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9E1D1C" w:rsidRDefault="009E1D1C">
      <w:pPr>
        <w:pStyle w:val="GvdeMetni"/>
        <w:rPr>
          <w:rFonts w:ascii="Times New Roman"/>
          <w:sz w:val="36"/>
        </w:rPr>
      </w:pPr>
    </w:p>
    <w:p w:rsidR="009E1D1C" w:rsidRDefault="009E1D1C">
      <w:pPr>
        <w:pStyle w:val="GvdeMetni"/>
        <w:rPr>
          <w:rFonts w:ascii="Times New Roman"/>
          <w:sz w:val="36"/>
        </w:rPr>
      </w:pPr>
    </w:p>
    <w:p w:rsidR="0059154C" w:rsidRPr="0059154C" w:rsidRDefault="00EC5921" w:rsidP="00395184">
      <w:pPr>
        <w:pStyle w:val="GvdeMetni"/>
        <w:jc w:val="center"/>
        <w:rPr>
          <w:rFonts w:ascii="Times New Roman"/>
          <w:b/>
          <w:color w:val="FF0000"/>
          <w:sz w:val="36"/>
        </w:rPr>
      </w:pPr>
      <w:proofErr w:type="gramStart"/>
      <w:r>
        <w:rPr>
          <w:rFonts w:ascii="Times New Roman"/>
          <w:b/>
          <w:color w:val="FF0000"/>
          <w:sz w:val="36"/>
        </w:rPr>
        <w:t xml:space="preserve">PALAS </w:t>
      </w:r>
      <w:r w:rsidR="00395184" w:rsidRPr="0059154C">
        <w:rPr>
          <w:rFonts w:ascii="Times New Roman"/>
          <w:b/>
          <w:color w:val="FF0000"/>
          <w:sz w:val="36"/>
        </w:rPr>
        <w:t xml:space="preserve"> </w:t>
      </w:r>
      <w:r w:rsidR="00395184" w:rsidRPr="0059154C">
        <w:rPr>
          <w:rFonts w:ascii="Times New Roman"/>
          <w:b/>
          <w:color w:val="FF0000"/>
          <w:sz w:val="36"/>
        </w:rPr>
        <w:t>Ç</w:t>
      </w:r>
      <w:r w:rsidR="00395184" w:rsidRPr="0059154C">
        <w:rPr>
          <w:rFonts w:ascii="Times New Roman"/>
          <w:b/>
          <w:color w:val="FF0000"/>
          <w:sz w:val="36"/>
        </w:rPr>
        <w:t>OK</w:t>
      </w:r>
      <w:proofErr w:type="gramEnd"/>
      <w:r w:rsidR="00395184" w:rsidRPr="0059154C">
        <w:rPr>
          <w:rFonts w:ascii="Times New Roman"/>
          <w:b/>
          <w:color w:val="FF0000"/>
          <w:sz w:val="36"/>
        </w:rPr>
        <w:t xml:space="preserve"> PROGRAMLI </w:t>
      </w:r>
    </w:p>
    <w:p w:rsidR="009E1D1C" w:rsidRPr="0059154C" w:rsidRDefault="00395184" w:rsidP="00395184">
      <w:pPr>
        <w:pStyle w:val="GvdeMetni"/>
        <w:jc w:val="center"/>
        <w:rPr>
          <w:rFonts w:ascii="Times New Roman"/>
          <w:b/>
          <w:color w:val="FF0000"/>
          <w:sz w:val="36"/>
        </w:rPr>
      </w:pPr>
      <w:r w:rsidRPr="0059154C">
        <w:rPr>
          <w:rFonts w:ascii="Times New Roman"/>
          <w:b/>
          <w:color w:val="FF0000"/>
          <w:sz w:val="36"/>
        </w:rPr>
        <w:t>ANADOLU L</w:t>
      </w:r>
      <w:r w:rsidRPr="0059154C">
        <w:rPr>
          <w:rFonts w:ascii="Times New Roman"/>
          <w:b/>
          <w:color w:val="FF0000"/>
          <w:sz w:val="36"/>
        </w:rPr>
        <w:t>İ</w:t>
      </w:r>
      <w:r w:rsidRPr="0059154C">
        <w:rPr>
          <w:rFonts w:ascii="Times New Roman"/>
          <w:b/>
          <w:color w:val="FF0000"/>
          <w:sz w:val="36"/>
        </w:rPr>
        <w:t>SES</w:t>
      </w:r>
      <w:r w:rsidRPr="0059154C">
        <w:rPr>
          <w:rFonts w:ascii="Times New Roman"/>
          <w:b/>
          <w:color w:val="FF0000"/>
          <w:sz w:val="36"/>
        </w:rPr>
        <w:t>İ</w:t>
      </w:r>
    </w:p>
    <w:p w:rsidR="00395184" w:rsidRPr="00395184" w:rsidRDefault="00395184" w:rsidP="00395184">
      <w:pPr>
        <w:pStyle w:val="GvdeMetni"/>
        <w:jc w:val="center"/>
        <w:rPr>
          <w:rFonts w:ascii="Times New Roman"/>
          <w:color w:val="FF0000"/>
          <w:sz w:val="36"/>
        </w:rPr>
      </w:pPr>
    </w:p>
    <w:p w:rsidR="009E1D1C" w:rsidRDefault="008465E3">
      <w:pPr>
        <w:pStyle w:val="KonuBal"/>
      </w:pPr>
      <w:r>
        <w:rPr>
          <w:color w:val="40AD49"/>
          <w:spacing w:val="-2"/>
          <w:w w:val="110"/>
        </w:rPr>
        <w:t>SINAV</w:t>
      </w:r>
      <w:r w:rsidR="0059154C">
        <w:rPr>
          <w:color w:val="40AD49"/>
          <w:spacing w:val="-2"/>
          <w:w w:val="110"/>
        </w:rPr>
        <w:t xml:space="preserve"> </w:t>
      </w:r>
      <w:r>
        <w:rPr>
          <w:color w:val="40AD49"/>
          <w:spacing w:val="-2"/>
          <w:w w:val="110"/>
        </w:rPr>
        <w:t>KAYGISI</w:t>
      </w:r>
    </w:p>
    <w:p w:rsidR="00395184" w:rsidRDefault="008465E3">
      <w:pPr>
        <w:pStyle w:val="GvdeMetni"/>
        <w:spacing w:before="24"/>
        <w:ind w:left="720" w:right="734" w:firstLine="381"/>
        <w:jc w:val="both"/>
        <w:rPr>
          <w:color w:val="231F20"/>
          <w:spacing w:val="-4"/>
        </w:rPr>
      </w:pPr>
      <w:r>
        <w:rPr>
          <w:color w:val="231F20"/>
          <w:spacing w:val="-4"/>
        </w:rPr>
        <w:t>Sınav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kaygısı;</w:t>
      </w:r>
    </w:p>
    <w:p w:rsidR="009E1D1C" w:rsidRDefault="0059154C">
      <w:pPr>
        <w:pStyle w:val="GvdeMetni"/>
        <w:spacing w:before="24"/>
        <w:ind w:left="720" w:right="734" w:firstLine="381"/>
        <w:jc w:val="both"/>
      </w:pPr>
      <w:r>
        <w:rPr>
          <w:color w:val="231F20"/>
          <w:spacing w:val="-4"/>
        </w:rPr>
        <w:t>Ö</w:t>
      </w:r>
      <w:r w:rsidR="008465E3">
        <w:rPr>
          <w:color w:val="231F20"/>
          <w:spacing w:val="-4"/>
        </w:rPr>
        <w:t>ğrenilen</w:t>
      </w:r>
      <w:r w:rsidR="00395184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bilginin</w:t>
      </w:r>
      <w:r w:rsidR="00395184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sınav</w:t>
      </w:r>
      <w:r w:rsidR="00395184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esnasında</w:t>
      </w:r>
      <w:r w:rsidR="00395184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etkili</w:t>
      </w:r>
      <w:r w:rsidR="00395184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bir</w:t>
      </w:r>
      <w:r w:rsidR="00395184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şekilde</w:t>
      </w:r>
      <w:r w:rsidR="00395184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kullanılamamasına,</w:t>
      </w:r>
      <w:r w:rsidR="00395184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başarının</w:t>
      </w:r>
      <w:r w:rsidR="00395184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düşmesine</w:t>
      </w:r>
      <w:r w:rsidR="00395184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 xml:space="preserve">yol </w:t>
      </w:r>
      <w:r w:rsidR="008465E3">
        <w:rPr>
          <w:color w:val="231F20"/>
          <w:spacing w:val="-2"/>
        </w:rPr>
        <w:t>açan</w:t>
      </w:r>
      <w:r w:rsidR="00395184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yoğun</w:t>
      </w:r>
      <w:r w:rsidR="00395184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yaşanan</w:t>
      </w:r>
      <w:r w:rsidR="00395184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duygu</w:t>
      </w:r>
      <w:r w:rsidR="00395184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halidir.</w:t>
      </w:r>
      <w:r w:rsidR="00395184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Sınav</w:t>
      </w:r>
      <w:r w:rsidR="00395184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kaygısının</w:t>
      </w:r>
      <w:r w:rsidR="00395184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faydalı</w:t>
      </w:r>
      <w:r w:rsidR="00395184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hale</w:t>
      </w:r>
      <w:r w:rsidR="00395184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dönüştürülmesi</w:t>
      </w:r>
      <w:r w:rsidR="00395184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mümkündür.</w:t>
      </w:r>
      <w:r w:rsidR="00395184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Bu</w:t>
      </w:r>
      <w:r w:rsidR="00395184">
        <w:rPr>
          <w:color w:val="231F20"/>
          <w:spacing w:val="-2"/>
        </w:rPr>
        <w:t xml:space="preserve"> </w:t>
      </w:r>
      <w:r w:rsidR="00FE09D9">
        <w:rPr>
          <w:color w:val="231F20"/>
          <w:spacing w:val="-2"/>
        </w:rPr>
        <w:t>yapılabili</w:t>
      </w:r>
      <w:r w:rsidR="008465E3">
        <w:rPr>
          <w:color w:val="231F20"/>
          <w:spacing w:val="-2"/>
        </w:rPr>
        <w:t xml:space="preserve">rse </w:t>
      </w:r>
      <w:r w:rsidR="008465E3">
        <w:rPr>
          <w:color w:val="231F20"/>
          <w:spacing w:val="-4"/>
        </w:rPr>
        <w:t>kaygı</w:t>
      </w:r>
      <w:r w:rsidR="00395184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öğrenciyi</w:t>
      </w:r>
      <w:r w:rsidR="00FE09D9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öğrenmeye,</w:t>
      </w:r>
      <w:r w:rsidR="00FE09D9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bir</w:t>
      </w:r>
      <w:r w:rsidR="00FE09D9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amaç</w:t>
      </w:r>
      <w:r w:rsidR="00FE09D9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edinmeye</w:t>
      </w:r>
      <w:r w:rsidR="00FE09D9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motive</w:t>
      </w:r>
      <w:r w:rsidR="00FE09D9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eder.</w:t>
      </w:r>
      <w:r w:rsidR="00FE09D9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Başarılı</w:t>
      </w:r>
      <w:r w:rsidR="00FE09D9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olmaya</w:t>
      </w:r>
      <w:r w:rsidR="00FE09D9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etki</w:t>
      </w:r>
      <w:r w:rsidR="00FE09D9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edecek</w:t>
      </w:r>
      <w:r w:rsidR="00FE09D9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kaygı;</w:t>
      </w:r>
      <w:r w:rsidR="00FE09D9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orta</w:t>
      </w:r>
      <w:r w:rsidR="00FE09D9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düzey</w:t>
      </w:r>
      <w:r w:rsidR="00FE09D9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kaygı</w:t>
      </w:r>
      <w:r w:rsidR="008465E3">
        <w:rPr>
          <w:color w:val="231F20"/>
          <w:spacing w:val="-2"/>
        </w:rPr>
        <w:t>dır.</w:t>
      </w:r>
      <w:r w:rsidR="00FE09D9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Kişileri</w:t>
      </w:r>
      <w:r w:rsidR="00FE09D9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psikolojik</w:t>
      </w:r>
      <w:r w:rsidR="00FE09D9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ve</w:t>
      </w:r>
      <w:r w:rsidR="00FE09D9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fizyolojik</w:t>
      </w:r>
      <w:r w:rsidR="00FE09D9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olarak</w:t>
      </w:r>
      <w:r w:rsidR="00FE09D9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uyanık</w:t>
      </w:r>
      <w:r w:rsidR="00FE09D9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tutar</w:t>
      </w:r>
      <w:r w:rsidR="00FE09D9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ve</w:t>
      </w:r>
      <w:r w:rsidR="00FE09D9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kişilerin</w:t>
      </w:r>
      <w:r w:rsidR="00FE09D9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başarılı</w:t>
      </w:r>
      <w:r w:rsidR="00FE09D9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olmasını</w:t>
      </w:r>
      <w:r w:rsidR="00FE09D9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sağlar.</w:t>
      </w:r>
      <w:r w:rsidR="00FE09D9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Faydalı</w:t>
      </w:r>
      <w:r w:rsidR="00FE09D9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>olmayan</w:t>
      </w:r>
      <w:r w:rsidR="00FE09D9">
        <w:rPr>
          <w:color w:val="231F20"/>
          <w:spacing w:val="-2"/>
        </w:rPr>
        <w:t xml:space="preserve"> </w:t>
      </w:r>
      <w:r w:rsidR="008465E3">
        <w:rPr>
          <w:color w:val="231F20"/>
          <w:spacing w:val="-2"/>
        </w:rPr>
        <w:t xml:space="preserve">yüksek </w:t>
      </w:r>
      <w:r w:rsidR="008465E3">
        <w:rPr>
          <w:color w:val="231F20"/>
        </w:rPr>
        <w:t>düzeydeki</w:t>
      </w:r>
      <w:r w:rsidR="00FE09D9">
        <w:rPr>
          <w:color w:val="231F20"/>
        </w:rPr>
        <w:t xml:space="preserve"> </w:t>
      </w:r>
      <w:r w:rsidR="008465E3">
        <w:rPr>
          <w:color w:val="231F20"/>
        </w:rPr>
        <w:t>aşırı</w:t>
      </w:r>
      <w:r w:rsidR="00FE09D9">
        <w:rPr>
          <w:color w:val="231F20"/>
        </w:rPr>
        <w:t xml:space="preserve"> </w:t>
      </w:r>
      <w:r w:rsidR="008465E3">
        <w:rPr>
          <w:color w:val="231F20"/>
        </w:rPr>
        <w:t>kaygıdır.</w:t>
      </w:r>
      <w:r w:rsidR="00FE09D9">
        <w:rPr>
          <w:color w:val="231F20"/>
        </w:rPr>
        <w:t xml:space="preserve"> </w:t>
      </w:r>
      <w:r w:rsidR="008465E3">
        <w:rPr>
          <w:color w:val="231F20"/>
        </w:rPr>
        <w:t>Aşırı</w:t>
      </w:r>
      <w:r w:rsidR="00FE09D9">
        <w:rPr>
          <w:color w:val="231F20"/>
        </w:rPr>
        <w:t xml:space="preserve"> </w:t>
      </w:r>
      <w:r w:rsidR="008465E3">
        <w:rPr>
          <w:color w:val="231F20"/>
        </w:rPr>
        <w:t>sınav</w:t>
      </w:r>
      <w:r w:rsidR="00FE09D9">
        <w:rPr>
          <w:color w:val="231F20"/>
        </w:rPr>
        <w:t xml:space="preserve"> </w:t>
      </w:r>
      <w:r w:rsidR="008465E3">
        <w:rPr>
          <w:color w:val="231F20"/>
        </w:rPr>
        <w:t>kaygıs</w:t>
      </w:r>
      <w:r w:rsidR="00FE09D9">
        <w:rPr>
          <w:color w:val="231F20"/>
        </w:rPr>
        <w:t xml:space="preserve">ı </w:t>
      </w:r>
      <w:r w:rsidR="008465E3">
        <w:rPr>
          <w:color w:val="231F20"/>
        </w:rPr>
        <w:t>başarısızlığa</w:t>
      </w:r>
      <w:r w:rsidR="00FE09D9">
        <w:rPr>
          <w:color w:val="231F20"/>
        </w:rPr>
        <w:t xml:space="preserve"> </w:t>
      </w:r>
      <w:r w:rsidR="008465E3">
        <w:rPr>
          <w:color w:val="231F20"/>
        </w:rPr>
        <w:t>neden</w:t>
      </w:r>
      <w:r w:rsidR="00FE09D9">
        <w:rPr>
          <w:color w:val="231F20"/>
        </w:rPr>
        <w:t xml:space="preserve"> </w:t>
      </w:r>
      <w:r w:rsidR="008465E3">
        <w:rPr>
          <w:color w:val="231F20"/>
        </w:rPr>
        <w:t>olur.</w:t>
      </w:r>
    </w:p>
    <w:p w:rsidR="009E1D1C" w:rsidRDefault="008465E3">
      <w:pPr>
        <w:pStyle w:val="GvdeMetni"/>
        <w:spacing w:before="106"/>
        <w:ind w:left="720" w:right="735" w:firstLine="436"/>
        <w:jc w:val="both"/>
      </w:pPr>
      <w:r>
        <w:rPr>
          <w:color w:val="231F20"/>
        </w:rPr>
        <w:t>Çoğu</w:t>
      </w:r>
      <w:r w:rsidR="00FE09D9">
        <w:rPr>
          <w:color w:val="231F20"/>
        </w:rPr>
        <w:t xml:space="preserve"> </w:t>
      </w:r>
      <w:r>
        <w:rPr>
          <w:color w:val="231F20"/>
        </w:rPr>
        <w:t>insan</w:t>
      </w:r>
      <w:r w:rsidR="00FE09D9">
        <w:rPr>
          <w:color w:val="231F20"/>
        </w:rPr>
        <w:t xml:space="preserve"> </w:t>
      </w:r>
      <w:r>
        <w:rPr>
          <w:color w:val="231F20"/>
        </w:rPr>
        <w:t>sınavlardan</w:t>
      </w:r>
      <w:r w:rsidR="00FE09D9">
        <w:rPr>
          <w:color w:val="231F20"/>
        </w:rPr>
        <w:t xml:space="preserve"> </w:t>
      </w:r>
      <w:r>
        <w:rPr>
          <w:color w:val="231F20"/>
        </w:rPr>
        <w:t>önce</w:t>
      </w:r>
      <w:r w:rsidR="00FE09D9">
        <w:rPr>
          <w:color w:val="231F20"/>
        </w:rPr>
        <w:t xml:space="preserve"> </w:t>
      </w:r>
      <w:r>
        <w:rPr>
          <w:color w:val="231F20"/>
        </w:rPr>
        <w:t>kaygı</w:t>
      </w:r>
      <w:r w:rsidR="00FE09D9">
        <w:rPr>
          <w:color w:val="231F20"/>
        </w:rPr>
        <w:t xml:space="preserve"> </w:t>
      </w:r>
      <w:r>
        <w:rPr>
          <w:color w:val="231F20"/>
        </w:rPr>
        <w:t>ve</w:t>
      </w:r>
      <w:r w:rsidR="00FE09D9">
        <w:rPr>
          <w:color w:val="231F20"/>
        </w:rPr>
        <w:t xml:space="preserve"> </w:t>
      </w:r>
      <w:r>
        <w:rPr>
          <w:color w:val="231F20"/>
        </w:rPr>
        <w:t>korku</w:t>
      </w:r>
      <w:r w:rsidR="00FE09D9">
        <w:rPr>
          <w:color w:val="231F20"/>
        </w:rPr>
        <w:t xml:space="preserve"> </w:t>
      </w:r>
      <w:r>
        <w:rPr>
          <w:color w:val="231F20"/>
        </w:rPr>
        <w:t>yaşar.</w:t>
      </w:r>
      <w:r w:rsidR="00FE09D9">
        <w:rPr>
          <w:color w:val="231F20"/>
        </w:rPr>
        <w:t xml:space="preserve"> </w:t>
      </w:r>
      <w:r>
        <w:rPr>
          <w:color w:val="231F20"/>
        </w:rPr>
        <w:t>Bireyin</w:t>
      </w:r>
      <w:r w:rsidR="00FE09D9">
        <w:rPr>
          <w:color w:val="231F20"/>
        </w:rPr>
        <w:t xml:space="preserve"> </w:t>
      </w:r>
      <w:r>
        <w:rPr>
          <w:color w:val="231F20"/>
        </w:rPr>
        <w:t>sınava</w:t>
      </w:r>
      <w:r w:rsidR="00FE09D9">
        <w:rPr>
          <w:color w:val="231F20"/>
        </w:rPr>
        <w:t xml:space="preserve"> </w:t>
      </w:r>
      <w:r>
        <w:rPr>
          <w:color w:val="231F20"/>
        </w:rPr>
        <w:t>yüklediği</w:t>
      </w:r>
      <w:r w:rsidR="00FE09D9">
        <w:rPr>
          <w:color w:val="231F20"/>
        </w:rPr>
        <w:t xml:space="preserve"> </w:t>
      </w:r>
      <w:r>
        <w:rPr>
          <w:color w:val="231F20"/>
        </w:rPr>
        <w:t>anlamlar,</w:t>
      </w:r>
      <w:r w:rsidR="00FE09D9">
        <w:rPr>
          <w:color w:val="231F20"/>
        </w:rPr>
        <w:t xml:space="preserve"> </w:t>
      </w:r>
      <w:r>
        <w:rPr>
          <w:color w:val="231F20"/>
        </w:rPr>
        <w:t>sınavla</w:t>
      </w:r>
      <w:r w:rsidR="00FE09D9">
        <w:rPr>
          <w:color w:val="231F20"/>
        </w:rPr>
        <w:t xml:space="preserve"> </w:t>
      </w:r>
      <w:r>
        <w:rPr>
          <w:color w:val="231F20"/>
        </w:rPr>
        <w:t>ilgili</w:t>
      </w:r>
      <w:r w:rsidR="00FE09D9">
        <w:rPr>
          <w:color w:val="231F20"/>
        </w:rPr>
        <w:t xml:space="preserve"> </w:t>
      </w:r>
      <w:r>
        <w:rPr>
          <w:color w:val="231F20"/>
        </w:rPr>
        <w:t xml:space="preserve">zihinde </w:t>
      </w:r>
      <w:r>
        <w:rPr>
          <w:color w:val="231F20"/>
          <w:spacing w:val="-4"/>
        </w:rPr>
        <w:t>oluşturulan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imaj,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sınav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sonrası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duruma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ilişkin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düşünceler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ve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elde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edilecek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kazanımlara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verilen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önem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sınav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 xml:space="preserve">kaygısı </w:t>
      </w:r>
      <w:r>
        <w:rPr>
          <w:color w:val="231F20"/>
        </w:rPr>
        <w:t>oluşumu üzerinde etkilidir.</w:t>
      </w:r>
    </w:p>
    <w:p w:rsidR="009E1D1C" w:rsidRDefault="008465E3">
      <w:pPr>
        <w:pStyle w:val="GvdeMetni"/>
        <w:spacing w:before="109"/>
        <w:ind w:left="720" w:right="734" w:firstLine="283"/>
        <w:jc w:val="both"/>
      </w:pPr>
      <w:r>
        <w:rPr>
          <w:color w:val="231F20"/>
          <w:spacing w:val="-2"/>
        </w:rPr>
        <w:t>Kaygı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ve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korkunun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aşırı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düzeyde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yaşanması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kişinin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günlük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yaşantısını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olumsuz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etkileyerek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performansının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 xml:space="preserve">da </w:t>
      </w:r>
      <w:r>
        <w:rPr>
          <w:color w:val="231F20"/>
        </w:rPr>
        <w:t>azalmasına ve bozulmasına neden olur.</w:t>
      </w:r>
    </w:p>
    <w:p w:rsidR="009E1D1C" w:rsidRDefault="008465E3">
      <w:pPr>
        <w:pStyle w:val="GvdeMetni"/>
        <w:spacing w:before="110"/>
        <w:ind w:left="720" w:right="735" w:firstLine="283"/>
        <w:jc w:val="both"/>
      </w:pPr>
      <w:r>
        <w:rPr>
          <w:color w:val="231F20"/>
          <w:spacing w:val="-4"/>
        </w:rPr>
        <w:t xml:space="preserve">Gerçekçi olmayan düşünce biçimlerine sahip olmak kaygının oluşmasında en önemli süreçlerdir. </w:t>
      </w:r>
      <w:proofErr w:type="spellStart"/>
      <w:r>
        <w:rPr>
          <w:color w:val="231F20"/>
          <w:spacing w:val="-4"/>
        </w:rPr>
        <w:t>Mükemmelli</w:t>
      </w:r>
      <w:proofErr w:type="spellEnd"/>
      <w:r>
        <w:rPr>
          <w:color w:val="231F20"/>
          <w:spacing w:val="-4"/>
        </w:rPr>
        <w:t xml:space="preserve">- </w:t>
      </w:r>
      <w:proofErr w:type="spellStart"/>
      <w:r>
        <w:rPr>
          <w:color w:val="231F20"/>
        </w:rPr>
        <w:t>yetçi</w:t>
      </w:r>
      <w:proofErr w:type="spellEnd"/>
      <w:r>
        <w:rPr>
          <w:color w:val="231F20"/>
        </w:rPr>
        <w:t>,</w:t>
      </w:r>
      <w:r w:rsidR="00FE09D9">
        <w:rPr>
          <w:color w:val="231F20"/>
        </w:rPr>
        <w:t xml:space="preserve"> </w:t>
      </w:r>
      <w:r>
        <w:rPr>
          <w:color w:val="231F20"/>
        </w:rPr>
        <w:t>rekabetçi</w:t>
      </w:r>
      <w:r w:rsidR="00FE09D9">
        <w:rPr>
          <w:color w:val="231F20"/>
        </w:rPr>
        <w:t xml:space="preserve"> </w:t>
      </w:r>
      <w:r>
        <w:rPr>
          <w:color w:val="231F20"/>
        </w:rPr>
        <w:t>kişilik</w:t>
      </w:r>
      <w:r w:rsidR="00FE09D9">
        <w:rPr>
          <w:color w:val="231F20"/>
        </w:rPr>
        <w:t xml:space="preserve"> </w:t>
      </w:r>
      <w:r>
        <w:rPr>
          <w:color w:val="231F20"/>
        </w:rPr>
        <w:t>yapısı</w:t>
      </w:r>
      <w:r w:rsidR="00FE09D9">
        <w:rPr>
          <w:color w:val="231F20"/>
        </w:rPr>
        <w:t xml:space="preserve"> </w:t>
      </w:r>
      <w:r>
        <w:rPr>
          <w:color w:val="231F20"/>
        </w:rPr>
        <w:t>olanlarda</w:t>
      </w:r>
      <w:r w:rsidR="00FE09D9">
        <w:rPr>
          <w:color w:val="231F20"/>
        </w:rPr>
        <w:t xml:space="preserve"> </w:t>
      </w:r>
      <w:r>
        <w:rPr>
          <w:color w:val="231F20"/>
        </w:rPr>
        <w:t>sınav</w:t>
      </w:r>
      <w:r w:rsidR="00FE09D9">
        <w:rPr>
          <w:color w:val="231F20"/>
        </w:rPr>
        <w:t xml:space="preserve"> </w:t>
      </w:r>
      <w:r>
        <w:rPr>
          <w:color w:val="231F20"/>
        </w:rPr>
        <w:t>kaygısı</w:t>
      </w:r>
      <w:r w:rsidR="00FE09D9">
        <w:rPr>
          <w:color w:val="231F20"/>
        </w:rPr>
        <w:t xml:space="preserve"> </w:t>
      </w:r>
      <w:r>
        <w:rPr>
          <w:color w:val="231F20"/>
        </w:rPr>
        <w:t>daha</w:t>
      </w:r>
      <w:r w:rsidR="00FE09D9">
        <w:rPr>
          <w:color w:val="231F20"/>
        </w:rPr>
        <w:t xml:space="preserve"> </w:t>
      </w:r>
      <w:r>
        <w:rPr>
          <w:color w:val="231F20"/>
        </w:rPr>
        <w:t>sık</w:t>
      </w:r>
      <w:r w:rsidR="00FE09D9">
        <w:rPr>
          <w:color w:val="231F20"/>
        </w:rPr>
        <w:t xml:space="preserve"> </w:t>
      </w:r>
      <w:r>
        <w:rPr>
          <w:color w:val="231F20"/>
        </w:rPr>
        <w:t>görülür.</w:t>
      </w:r>
    </w:p>
    <w:p w:rsidR="009E1D1C" w:rsidRDefault="008465E3">
      <w:pPr>
        <w:pStyle w:val="GvdeMetni"/>
        <w:spacing w:before="110"/>
        <w:ind w:left="720" w:right="735" w:firstLine="283"/>
        <w:jc w:val="both"/>
      </w:pPr>
      <w:r>
        <w:rPr>
          <w:color w:val="231F20"/>
          <w:spacing w:val="-2"/>
        </w:rPr>
        <w:t>Sosyal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çevrenin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beklentileri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ve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baskısı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da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önemli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bir</w:t>
      </w:r>
      <w:r w:rsidR="00FE09D9">
        <w:rPr>
          <w:color w:val="231F20"/>
          <w:spacing w:val="-2"/>
        </w:rPr>
        <w:t xml:space="preserve"> </w:t>
      </w:r>
      <w:proofErr w:type="gramStart"/>
      <w:r>
        <w:rPr>
          <w:color w:val="231F20"/>
          <w:spacing w:val="-2"/>
        </w:rPr>
        <w:t>etkendir.Kaygıyla</w:t>
      </w:r>
      <w:proofErr w:type="gramEnd"/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birlikte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öğrencinin“Hayatta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başarılı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 xml:space="preserve">ve </w:t>
      </w:r>
      <w:r>
        <w:rPr>
          <w:color w:val="231F20"/>
          <w:spacing w:val="-4"/>
        </w:rPr>
        <w:t>mutlu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olabilmek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için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sınavı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kazanmaktan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başka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yol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yoktur,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mutlaka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kazanmalıyım,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kazanmazsam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ailemin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 xml:space="preserve">yüzüne </w:t>
      </w:r>
      <w:r>
        <w:rPr>
          <w:color w:val="231F20"/>
        </w:rPr>
        <w:t>bakamam,</w:t>
      </w:r>
      <w:r w:rsidR="00FE09D9">
        <w:rPr>
          <w:color w:val="231F20"/>
        </w:rPr>
        <w:t xml:space="preserve"> </w:t>
      </w:r>
      <w:r>
        <w:rPr>
          <w:color w:val="231F20"/>
        </w:rPr>
        <w:t>sınav</w:t>
      </w:r>
      <w:r w:rsidR="00FE09D9">
        <w:rPr>
          <w:color w:val="231F20"/>
        </w:rPr>
        <w:t xml:space="preserve"> </w:t>
      </w:r>
      <w:r>
        <w:rPr>
          <w:color w:val="231F20"/>
        </w:rPr>
        <w:t>benimkim</w:t>
      </w:r>
      <w:r w:rsidR="00FE09D9">
        <w:rPr>
          <w:color w:val="231F20"/>
        </w:rPr>
        <w:t xml:space="preserve"> </w:t>
      </w:r>
      <w:r>
        <w:rPr>
          <w:color w:val="231F20"/>
        </w:rPr>
        <w:t>olduğumu</w:t>
      </w:r>
      <w:r w:rsidR="00FE09D9">
        <w:rPr>
          <w:color w:val="231F20"/>
        </w:rPr>
        <w:t xml:space="preserve"> </w:t>
      </w:r>
      <w:r>
        <w:rPr>
          <w:color w:val="231F20"/>
        </w:rPr>
        <w:t>gösterir,</w:t>
      </w:r>
      <w:r w:rsidR="00FE09D9">
        <w:rPr>
          <w:color w:val="231F20"/>
        </w:rPr>
        <w:t xml:space="preserve"> </w:t>
      </w:r>
      <w:r>
        <w:rPr>
          <w:color w:val="231F20"/>
        </w:rPr>
        <w:t>şeklinde</w:t>
      </w:r>
      <w:r w:rsidR="00FE09D9">
        <w:rPr>
          <w:color w:val="231F20"/>
        </w:rPr>
        <w:t xml:space="preserve"> </w:t>
      </w:r>
      <w:r>
        <w:rPr>
          <w:color w:val="231F20"/>
        </w:rPr>
        <w:t>değerlendirmeleri</w:t>
      </w:r>
      <w:r w:rsidR="00FE09D9">
        <w:rPr>
          <w:color w:val="231F20"/>
        </w:rPr>
        <w:t xml:space="preserve"> </w:t>
      </w:r>
      <w:r>
        <w:rPr>
          <w:color w:val="231F20"/>
        </w:rPr>
        <w:t>olabilmektedir.</w:t>
      </w:r>
    </w:p>
    <w:p w:rsidR="009E1D1C" w:rsidRDefault="009E1D1C">
      <w:pPr>
        <w:pStyle w:val="GvdeMetni"/>
        <w:rPr>
          <w:sz w:val="20"/>
        </w:rPr>
      </w:pPr>
    </w:p>
    <w:p w:rsidR="009E1D1C" w:rsidRDefault="008465E3">
      <w:pPr>
        <w:pStyle w:val="GvdeMetni"/>
        <w:spacing w:before="117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191998</wp:posOffset>
            </wp:positionH>
            <wp:positionV relativeFrom="paragraph">
              <wp:posOffset>243238</wp:posOffset>
            </wp:positionV>
            <wp:extent cx="7180155" cy="4738687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0155" cy="4738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1D1C" w:rsidRDefault="009E1D1C">
      <w:pPr>
        <w:pStyle w:val="GvdeMetni"/>
        <w:spacing w:before="108"/>
        <w:rPr>
          <w:sz w:val="24"/>
        </w:rPr>
      </w:pPr>
    </w:p>
    <w:p w:rsidR="009E1D1C" w:rsidRDefault="009E1D1C">
      <w:pPr>
        <w:jc w:val="right"/>
        <w:rPr>
          <w:sz w:val="24"/>
        </w:rPr>
        <w:sectPr w:rsidR="009E1D1C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9E1D1C" w:rsidRDefault="0011286E">
      <w:pPr>
        <w:pStyle w:val="GvdeMetni"/>
        <w:spacing w:before="81"/>
        <w:ind w:left="1013"/>
        <w:jc w:val="both"/>
      </w:pPr>
      <w:r>
        <w:lastRenderedPageBreak/>
        <w:pict>
          <v:group id="docshapegroup4" o:spid="_x0000_s1026" style="position:absolute;left:0;text-align:left;margin-left:0;margin-top:269.1pt;width:595.3pt;height:572.85pt;z-index:-15789568;mso-position-horizontal-relative:page;mso-position-vertical-relative:page" coordorigin=",5382" coordsize="11906,11457">
            <v:shape id="docshape5" o:spid="_x0000_s1036" style="position:absolute;top:5561;width:11906;height:11277" coordorigin=",5561" coordsize="11906,11277" o:spt="100" adj="0,,0" path="m96,6054r-76,5l,6061,,16838r11905,l11905,6903r-1057,l10826,6877r-7158,l3641,6814r-37,-59l3558,6700r-54,-50l3443,6606r-68,-37l3334,6552r-569,l2778,6543r124,-85l2957,6407r15,-17l696,6390r-27,-50l635,6293r-39,-44l551,6208r-62,-44l419,6125r-77,-32l262,6069r-83,-13l96,6054xm11800,6597r-81,6l11639,6618r-80,22l11477,6667r-316,116l10848,6903r1057,l11905,6604r-21,-4l11800,6597xm5953,6054r-76,5l5801,6066r-76,9l5650,6085r-74,12l5502,6112r-74,16l5355,6147r-72,21l5209,6192r-74,26l5062,6244r-73,27l4917,6300r-71,29l4776,6360r-69,33l4638,6427r-69,35l4500,6499r-68,38l4365,6575r-66,39l4232,6653r-65,41l4153,6699r-14,6l4126,6710r-14,7l3964,6769r-296,108l9526,6877r-28,-63l9461,6755r-46,-55l9361,6650r-61,-44l9232,6569r-41,-17l8622,6552r14,-9l8759,6458r56,-51l8829,6390r-2276,l6526,6340r-33,-47l6453,6249r-45,-41l6346,6164r-70,-39l6200,6093r-81,-24l6036,6056r-83,-2xm10294,6645r-85,5l10126,6663r-80,22l9970,6717r-149,52l9526,6877r1300,l10802,6847r-55,-50l10685,6753r-68,-37l10543,6686r-78,-22l10294,6645xm3021,6494r-73,7l2879,6516r-86,27l2765,6552r569,l3312,6543r-68,-22l3171,6506r-75,-10l3021,6494xm8878,6494r-73,7l8737,6516r-86,27l8622,6552r569,l9169,6543r-68,-22l9028,6506r-75,-10l8878,6494xm2450,5561r-86,4l2278,5578r-81,23l2123,5633,696,6390r2276,l3003,6351r37,-60l3068,6227r17,-69l3090,6088r-5,-69l3068,5951r-27,-67l3003,5822r-47,-56l2901,5715r-62,-44l2771,5633r-74,-30l2618,5580r-82,-13l2450,5561xm8308,5561r-87,4l8136,5578r-81,23l7980,5633,6553,6390r2276,l8861,6351r36,-60l8925,6227r17,-69l8948,6088r-6,-69l8926,5951r-28,-67l8860,5822r-46,-56l8759,5715r-62,-44l8628,5633r-74,-30l8476,5580r-83,-13l8308,5561xe" fillcolor="#e2e3ca" stroked="f">
              <v:stroke joinstyle="round"/>
              <v:formulas/>
              <v:path arrowok="t" o:connecttype="segments"/>
            </v:shape>
            <v:line id="_x0000_s1035" style="position:absolute" from="0,16386" to="8813,16386" strokecolor="#02628e" strokeweight="1pt"/>
            <v:line id="_x0000_s1034" style="position:absolute" from="11179,16386" to="11906,16386" strokecolor="#02628e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33" type="#_x0000_t75" style="position:absolute;left:1013;top:5381;width:187;height:153">
              <v:imagedata r:id="rId6" o:title=""/>
            </v:shape>
            <v:shape id="docshape7" o:spid="_x0000_s1032" type="#_x0000_t75" style="position:absolute;left:1013;top:5702;width:187;height:153">
              <v:imagedata r:id="rId7" o:title=""/>
            </v:shape>
            <v:shape id="docshape8" o:spid="_x0000_s1031" type="#_x0000_t75" style="position:absolute;left:1013;top:6023;width:187;height:153">
              <v:imagedata r:id="rId6" o:title=""/>
            </v:shape>
            <v:shape id="docshape9" o:spid="_x0000_s1030" type="#_x0000_t75" style="position:absolute;left:1013;top:6343;width:187;height:153">
              <v:imagedata r:id="rId6" o:title=""/>
            </v:shape>
            <v:shape id="docshape10" o:spid="_x0000_s1029" type="#_x0000_t75" style="position:absolute;left:1013;top:6664;width:187;height:153">
              <v:imagedata r:id="rId6" o:title=""/>
            </v:shape>
            <v:shape id="docshape11" o:spid="_x0000_s1028" type="#_x0000_t75" style="position:absolute;left:1013;top:7249;width:187;height:153">
              <v:imagedata r:id="rId6" o:title=""/>
            </v:shape>
            <v:shape id="docshape12" o:spid="_x0000_s1027" type="#_x0000_t75" style="position:absolute;left:720;top:9325;width:6934;height:6549">
              <v:imagedata r:id="rId8" o:title=""/>
            </v:shape>
            <w10:wrap anchorx="page" anchory="page"/>
          </v:group>
        </w:pict>
      </w:r>
      <w:r w:rsidR="008465E3">
        <w:rPr>
          <w:color w:val="231F20"/>
          <w:spacing w:val="-4"/>
        </w:rPr>
        <w:t>Yoğun</w:t>
      </w:r>
      <w:r w:rsidR="00FE09D9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yaşanan</w:t>
      </w:r>
      <w:r w:rsidR="00FE09D9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sınav</w:t>
      </w:r>
      <w:r w:rsidR="00FE09D9">
        <w:rPr>
          <w:color w:val="231F20"/>
          <w:spacing w:val="-4"/>
        </w:rPr>
        <w:t xml:space="preserve"> </w:t>
      </w:r>
      <w:r w:rsidR="008465E3">
        <w:rPr>
          <w:color w:val="231F20"/>
          <w:spacing w:val="-4"/>
        </w:rPr>
        <w:t>kaygısıyla;</w:t>
      </w:r>
    </w:p>
    <w:p w:rsidR="009E1D1C" w:rsidRDefault="008465E3">
      <w:pPr>
        <w:pStyle w:val="GvdeMetni"/>
        <w:spacing w:before="56" w:line="290" w:lineRule="auto"/>
        <w:ind w:left="1013" w:right="726"/>
        <w:jc w:val="both"/>
      </w:pPr>
      <w:r>
        <w:rPr>
          <w:color w:val="231F20"/>
        </w:rPr>
        <w:t xml:space="preserve">Unutkanlık, konuları hatırlamakta güçlük çekme, dikkat dağınıklığı, odaklanamama gibi zihinsel belirtiler, </w:t>
      </w:r>
      <w:r>
        <w:rPr>
          <w:color w:val="231F20"/>
          <w:spacing w:val="-4"/>
        </w:rPr>
        <w:t>Başarısız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olma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korkusu,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endişe,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gerginlik,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sinirlilik,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karamsarlık,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panik,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kontrolü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yitirme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hissi,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güvensizlik,</w:t>
      </w:r>
      <w:r w:rsidR="00FE09D9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çare-</w:t>
      </w:r>
    </w:p>
    <w:p w:rsidR="009E1D1C" w:rsidRDefault="008465E3">
      <w:pPr>
        <w:pStyle w:val="GvdeMetni"/>
        <w:spacing w:line="208" w:lineRule="exact"/>
        <w:ind w:left="730"/>
        <w:jc w:val="both"/>
      </w:pPr>
      <w:proofErr w:type="gramStart"/>
      <w:r>
        <w:rPr>
          <w:color w:val="231F20"/>
          <w:spacing w:val="-2"/>
        </w:rPr>
        <w:t>sizlik</w:t>
      </w:r>
      <w:proofErr w:type="gramEnd"/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ve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heyecan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gibi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duygusal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belirtiler,</w:t>
      </w:r>
    </w:p>
    <w:p w:rsidR="009E1D1C" w:rsidRDefault="008465E3">
      <w:pPr>
        <w:pStyle w:val="GvdeMetni"/>
        <w:spacing w:before="55"/>
        <w:ind w:left="730" w:right="726" w:firstLine="283"/>
        <w:jc w:val="both"/>
      </w:pPr>
      <w:r>
        <w:rPr>
          <w:color w:val="231F20"/>
          <w:spacing w:val="-2"/>
        </w:rPr>
        <w:t>Ders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çalışmayı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bırakma,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sınavı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yarıda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bırakma,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ders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çalışmayı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erteleme,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sınava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girmeme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gibi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davranışsal</w:t>
      </w:r>
      <w:r w:rsidR="00FE09D9">
        <w:rPr>
          <w:color w:val="231F20"/>
          <w:spacing w:val="-2"/>
        </w:rPr>
        <w:t xml:space="preserve"> be</w:t>
      </w:r>
      <w:r>
        <w:rPr>
          <w:color w:val="231F20"/>
          <w:spacing w:val="-2"/>
        </w:rPr>
        <w:t>lirtiler,</w:t>
      </w:r>
    </w:p>
    <w:p w:rsidR="009E1D1C" w:rsidRDefault="008465E3">
      <w:pPr>
        <w:pStyle w:val="GvdeMetni"/>
        <w:spacing w:before="53"/>
        <w:ind w:left="730" w:right="726" w:firstLine="283"/>
        <w:jc w:val="both"/>
      </w:pPr>
      <w:r>
        <w:rPr>
          <w:color w:val="231F20"/>
          <w:spacing w:val="-2"/>
        </w:rPr>
        <w:t>Fiziksel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yakınmalarda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dikkat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çeken</w:t>
      </w:r>
      <w:r w:rsidR="00FE09D9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bir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artış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(karın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ağrısı,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mide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bulantısı,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terleme,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uyku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düzensizliği,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 xml:space="preserve">iştahsızlık </w:t>
      </w:r>
      <w:r>
        <w:rPr>
          <w:color w:val="231F20"/>
        </w:rPr>
        <w:t>ya</w:t>
      </w:r>
      <w:r w:rsidR="0067000F">
        <w:rPr>
          <w:color w:val="231F20"/>
        </w:rPr>
        <w:t xml:space="preserve"> </w:t>
      </w:r>
      <w:r>
        <w:rPr>
          <w:color w:val="231F20"/>
        </w:rPr>
        <w:t>da</w:t>
      </w:r>
      <w:r w:rsidR="0067000F">
        <w:rPr>
          <w:color w:val="231F20"/>
        </w:rPr>
        <w:t xml:space="preserve"> </w:t>
      </w:r>
      <w:r>
        <w:rPr>
          <w:color w:val="231F20"/>
        </w:rPr>
        <w:t>tersine</w:t>
      </w:r>
      <w:r w:rsidR="0067000F">
        <w:rPr>
          <w:color w:val="231F20"/>
        </w:rPr>
        <w:t xml:space="preserve"> </w:t>
      </w:r>
      <w:r>
        <w:rPr>
          <w:color w:val="231F20"/>
        </w:rPr>
        <w:t>aşırı</w:t>
      </w:r>
      <w:r w:rsidR="0067000F">
        <w:rPr>
          <w:color w:val="231F20"/>
        </w:rPr>
        <w:t xml:space="preserve"> </w:t>
      </w:r>
      <w:r>
        <w:rPr>
          <w:color w:val="231F20"/>
        </w:rPr>
        <w:t>yeme,</w:t>
      </w:r>
      <w:r w:rsidR="0067000F">
        <w:rPr>
          <w:color w:val="231F20"/>
        </w:rPr>
        <w:t xml:space="preserve"> </w:t>
      </w:r>
      <w:r>
        <w:rPr>
          <w:color w:val="231F20"/>
        </w:rPr>
        <w:t>genel</w:t>
      </w:r>
      <w:r w:rsidR="0067000F">
        <w:rPr>
          <w:color w:val="231F20"/>
        </w:rPr>
        <w:t xml:space="preserve"> </w:t>
      </w:r>
      <w:r>
        <w:rPr>
          <w:color w:val="231F20"/>
        </w:rPr>
        <w:t>mutsuz</w:t>
      </w:r>
      <w:r w:rsidR="0067000F">
        <w:rPr>
          <w:color w:val="231F20"/>
        </w:rPr>
        <w:t xml:space="preserve"> </w:t>
      </w:r>
      <w:r>
        <w:rPr>
          <w:color w:val="231F20"/>
        </w:rPr>
        <w:t>bir</w:t>
      </w:r>
      <w:r w:rsidR="0067000F">
        <w:rPr>
          <w:color w:val="231F20"/>
        </w:rPr>
        <w:t xml:space="preserve"> </w:t>
      </w:r>
      <w:r>
        <w:rPr>
          <w:color w:val="231F20"/>
        </w:rPr>
        <w:t>ruh</w:t>
      </w:r>
      <w:r w:rsidR="0067000F">
        <w:rPr>
          <w:color w:val="231F20"/>
        </w:rPr>
        <w:t xml:space="preserve"> </w:t>
      </w:r>
      <w:r>
        <w:rPr>
          <w:color w:val="231F20"/>
        </w:rPr>
        <w:t>hali</w:t>
      </w:r>
      <w:r w:rsidR="0067000F">
        <w:rPr>
          <w:color w:val="231F20"/>
        </w:rPr>
        <w:t xml:space="preserve"> </w:t>
      </w:r>
      <w:r>
        <w:rPr>
          <w:color w:val="231F20"/>
        </w:rPr>
        <w:t>vb.),</w:t>
      </w:r>
      <w:r w:rsidR="0067000F">
        <w:rPr>
          <w:color w:val="231F20"/>
        </w:rPr>
        <w:t xml:space="preserve"> </w:t>
      </w:r>
      <w:r>
        <w:rPr>
          <w:color w:val="231F20"/>
        </w:rPr>
        <w:t>çok</w:t>
      </w:r>
      <w:r w:rsidR="0067000F">
        <w:rPr>
          <w:color w:val="231F20"/>
        </w:rPr>
        <w:t xml:space="preserve"> </w:t>
      </w:r>
      <w:r>
        <w:rPr>
          <w:color w:val="231F20"/>
        </w:rPr>
        <w:t>çalışılmasına</w:t>
      </w:r>
      <w:r w:rsidR="0067000F">
        <w:rPr>
          <w:color w:val="231F20"/>
        </w:rPr>
        <w:t xml:space="preserve"> </w:t>
      </w:r>
      <w:r>
        <w:rPr>
          <w:color w:val="231F20"/>
        </w:rPr>
        <w:t>karşın</w:t>
      </w:r>
      <w:r w:rsidR="0067000F">
        <w:rPr>
          <w:color w:val="231F20"/>
        </w:rPr>
        <w:t xml:space="preserve"> </w:t>
      </w:r>
      <w:r>
        <w:rPr>
          <w:color w:val="231F20"/>
        </w:rPr>
        <w:t>performans</w:t>
      </w:r>
      <w:r w:rsidR="0067000F">
        <w:rPr>
          <w:color w:val="231F20"/>
        </w:rPr>
        <w:t xml:space="preserve"> </w:t>
      </w:r>
      <w:r>
        <w:rPr>
          <w:color w:val="231F20"/>
        </w:rPr>
        <w:t>düşüklüğü</w:t>
      </w:r>
      <w:r w:rsidR="0067000F">
        <w:rPr>
          <w:color w:val="231F20"/>
        </w:rPr>
        <w:t xml:space="preserve"> </w:t>
      </w:r>
      <w:r>
        <w:rPr>
          <w:color w:val="231F20"/>
        </w:rPr>
        <w:t>görüle</w:t>
      </w:r>
      <w:r>
        <w:rPr>
          <w:color w:val="231F20"/>
          <w:spacing w:val="-2"/>
        </w:rPr>
        <w:t>bilmektedir.</w:t>
      </w:r>
    </w:p>
    <w:p w:rsidR="009E1D1C" w:rsidRDefault="008465E3">
      <w:pPr>
        <w:pStyle w:val="GvdeMetni"/>
        <w:spacing w:before="52"/>
        <w:ind w:left="730" w:right="724" w:firstLine="283"/>
        <w:jc w:val="both"/>
      </w:pPr>
      <w:r>
        <w:rPr>
          <w:color w:val="231F20"/>
        </w:rPr>
        <w:t>Bu</w:t>
      </w:r>
      <w:r w:rsidR="0067000F">
        <w:rPr>
          <w:color w:val="231F20"/>
        </w:rPr>
        <w:t xml:space="preserve"> </w:t>
      </w:r>
      <w:r>
        <w:rPr>
          <w:color w:val="231F20"/>
        </w:rPr>
        <w:t>duygu</w:t>
      </w:r>
      <w:r w:rsidR="0067000F">
        <w:rPr>
          <w:color w:val="231F20"/>
        </w:rPr>
        <w:t xml:space="preserve"> </w:t>
      </w:r>
      <w:r>
        <w:rPr>
          <w:color w:val="231F20"/>
        </w:rPr>
        <w:t>durumlarının</w:t>
      </w:r>
      <w:r w:rsidR="0067000F">
        <w:rPr>
          <w:color w:val="231F20"/>
        </w:rPr>
        <w:t xml:space="preserve"> </w:t>
      </w:r>
      <w:r>
        <w:rPr>
          <w:color w:val="231F20"/>
        </w:rPr>
        <w:t>uzun</w:t>
      </w:r>
      <w:r w:rsidR="0067000F">
        <w:rPr>
          <w:color w:val="231F20"/>
        </w:rPr>
        <w:t xml:space="preserve"> </w:t>
      </w:r>
      <w:r>
        <w:rPr>
          <w:color w:val="231F20"/>
        </w:rPr>
        <w:t>süre</w:t>
      </w:r>
      <w:r w:rsidR="0067000F">
        <w:rPr>
          <w:color w:val="231F20"/>
        </w:rPr>
        <w:t xml:space="preserve"> </w:t>
      </w:r>
      <w:r>
        <w:rPr>
          <w:color w:val="231F20"/>
        </w:rPr>
        <w:t>devam</w:t>
      </w:r>
      <w:r w:rsidR="0067000F">
        <w:rPr>
          <w:color w:val="231F20"/>
        </w:rPr>
        <w:t xml:space="preserve"> </w:t>
      </w:r>
      <w:r>
        <w:rPr>
          <w:color w:val="231F20"/>
        </w:rPr>
        <w:t>etmesiyle</w:t>
      </w:r>
      <w:r w:rsidR="0067000F">
        <w:rPr>
          <w:color w:val="231F20"/>
        </w:rPr>
        <w:t xml:space="preserve"> </w:t>
      </w:r>
      <w:r>
        <w:rPr>
          <w:color w:val="231F20"/>
        </w:rPr>
        <w:t>öğrencinin</w:t>
      </w:r>
      <w:r w:rsidR="0067000F">
        <w:rPr>
          <w:color w:val="231F20"/>
        </w:rPr>
        <w:t xml:space="preserve"> </w:t>
      </w:r>
      <w:r>
        <w:rPr>
          <w:color w:val="231F20"/>
        </w:rPr>
        <w:t>başarısında</w:t>
      </w:r>
      <w:r w:rsidR="0067000F">
        <w:rPr>
          <w:color w:val="231F20"/>
        </w:rPr>
        <w:t xml:space="preserve"> </w:t>
      </w:r>
      <w:r>
        <w:rPr>
          <w:color w:val="231F20"/>
        </w:rPr>
        <w:t>belirgin</w:t>
      </w:r>
      <w:r w:rsidR="0067000F">
        <w:rPr>
          <w:color w:val="231F20"/>
        </w:rPr>
        <w:t xml:space="preserve"> </w:t>
      </w:r>
      <w:r>
        <w:rPr>
          <w:color w:val="231F20"/>
        </w:rPr>
        <w:t>bir</w:t>
      </w:r>
      <w:r w:rsidR="0067000F">
        <w:rPr>
          <w:color w:val="231F20"/>
        </w:rPr>
        <w:t xml:space="preserve"> </w:t>
      </w:r>
      <w:r>
        <w:rPr>
          <w:color w:val="231F20"/>
        </w:rPr>
        <w:t>düşüş</w:t>
      </w:r>
      <w:r w:rsidR="0067000F">
        <w:rPr>
          <w:color w:val="231F20"/>
        </w:rPr>
        <w:t xml:space="preserve"> </w:t>
      </w:r>
      <w:r>
        <w:rPr>
          <w:color w:val="231F20"/>
        </w:rPr>
        <w:t>gözlenir.</w:t>
      </w:r>
      <w:r w:rsidR="0067000F">
        <w:rPr>
          <w:color w:val="231F20"/>
        </w:rPr>
        <w:t xml:space="preserve"> </w:t>
      </w:r>
      <w:r>
        <w:rPr>
          <w:color w:val="231F20"/>
        </w:rPr>
        <w:t>Sınav kaygısı</w:t>
      </w:r>
      <w:r w:rsidR="0067000F">
        <w:rPr>
          <w:color w:val="231F20"/>
        </w:rPr>
        <w:t xml:space="preserve"> </w:t>
      </w:r>
      <w:r>
        <w:rPr>
          <w:color w:val="231F20"/>
        </w:rPr>
        <w:t>ve</w:t>
      </w:r>
      <w:r w:rsidR="0067000F">
        <w:rPr>
          <w:color w:val="231F20"/>
        </w:rPr>
        <w:t xml:space="preserve"> </w:t>
      </w:r>
      <w:r>
        <w:rPr>
          <w:color w:val="231F20"/>
        </w:rPr>
        <w:t>korkusunu</w:t>
      </w:r>
      <w:r w:rsidR="0067000F">
        <w:rPr>
          <w:color w:val="231F20"/>
        </w:rPr>
        <w:t xml:space="preserve"> </w:t>
      </w:r>
      <w:r>
        <w:rPr>
          <w:color w:val="231F20"/>
        </w:rPr>
        <w:t>yoğun</w:t>
      </w:r>
      <w:r w:rsidR="0067000F">
        <w:rPr>
          <w:color w:val="231F20"/>
        </w:rPr>
        <w:t xml:space="preserve"> </w:t>
      </w:r>
      <w:r>
        <w:rPr>
          <w:color w:val="231F20"/>
        </w:rPr>
        <w:t>yaşayan</w:t>
      </w:r>
      <w:r w:rsidR="0067000F">
        <w:rPr>
          <w:color w:val="231F20"/>
        </w:rPr>
        <w:t xml:space="preserve"> </w:t>
      </w:r>
      <w:r>
        <w:rPr>
          <w:color w:val="231F20"/>
        </w:rPr>
        <w:t>öğrenciler</w:t>
      </w:r>
      <w:r w:rsidR="0067000F">
        <w:rPr>
          <w:color w:val="231F20"/>
        </w:rPr>
        <w:t xml:space="preserve"> </w:t>
      </w:r>
      <w:r>
        <w:rPr>
          <w:color w:val="231F20"/>
        </w:rPr>
        <w:t>danışmandan</w:t>
      </w:r>
      <w:r w:rsidR="0067000F">
        <w:rPr>
          <w:color w:val="231F20"/>
        </w:rPr>
        <w:t xml:space="preserve"> </w:t>
      </w:r>
      <w:r>
        <w:rPr>
          <w:color w:val="231F20"/>
        </w:rPr>
        <w:t>destek</w:t>
      </w:r>
      <w:r w:rsidR="0067000F">
        <w:rPr>
          <w:color w:val="231F20"/>
        </w:rPr>
        <w:t xml:space="preserve"> </w:t>
      </w:r>
      <w:r>
        <w:rPr>
          <w:color w:val="231F20"/>
        </w:rPr>
        <w:t>alabilirler.</w:t>
      </w:r>
    </w:p>
    <w:p w:rsidR="009E1D1C" w:rsidRDefault="008465E3">
      <w:pPr>
        <w:pStyle w:val="GvdeMetni"/>
        <w:spacing w:before="54"/>
        <w:ind w:left="1070"/>
        <w:jc w:val="both"/>
      </w:pPr>
      <w:r>
        <w:rPr>
          <w:color w:val="231F20"/>
          <w:spacing w:val="-4"/>
        </w:rPr>
        <w:t>Sıralanan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bu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olumsuzlukları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yaşamamak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için;</w:t>
      </w:r>
    </w:p>
    <w:p w:rsidR="009E1D1C" w:rsidRDefault="008465E3">
      <w:pPr>
        <w:pStyle w:val="GvdeMetni"/>
        <w:spacing w:before="55"/>
        <w:ind w:left="730" w:right="726" w:firstLine="283"/>
        <w:jc w:val="both"/>
      </w:pPr>
      <w:r>
        <w:rPr>
          <w:color w:val="231F20"/>
        </w:rPr>
        <w:t>Çalışma</w:t>
      </w:r>
      <w:r w:rsidR="0067000F">
        <w:rPr>
          <w:color w:val="231F20"/>
        </w:rPr>
        <w:t xml:space="preserve"> </w:t>
      </w:r>
      <w:r>
        <w:rPr>
          <w:color w:val="231F20"/>
        </w:rPr>
        <w:t>alışkanlıklarını</w:t>
      </w:r>
      <w:r w:rsidR="0067000F">
        <w:rPr>
          <w:color w:val="231F20"/>
        </w:rPr>
        <w:t xml:space="preserve"> </w:t>
      </w:r>
      <w:r>
        <w:rPr>
          <w:color w:val="231F20"/>
        </w:rPr>
        <w:t>ve</w:t>
      </w:r>
      <w:r w:rsidR="0067000F">
        <w:rPr>
          <w:color w:val="231F20"/>
        </w:rPr>
        <w:t xml:space="preserve"> </w:t>
      </w:r>
      <w:r>
        <w:rPr>
          <w:color w:val="231F20"/>
        </w:rPr>
        <w:t>sınava</w:t>
      </w:r>
      <w:r w:rsidR="0067000F">
        <w:rPr>
          <w:color w:val="231F20"/>
        </w:rPr>
        <w:t xml:space="preserve"> </w:t>
      </w:r>
      <w:r>
        <w:rPr>
          <w:color w:val="231F20"/>
        </w:rPr>
        <w:t>ilişkin</w:t>
      </w:r>
      <w:r w:rsidR="0067000F">
        <w:rPr>
          <w:color w:val="231F20"/>
        </w:rPr>
        <w:t xml:space="preserve"> </w:t>
      </w:r>
      <w:r>
        <w:rPr>
          <w:color w:val="231F20"/>
        </w:rPr>
        <w:t>tutumları</w:t>
      </w:r>
      <w:r w:rsidR="0067000F">
        <w:rPr>
          <w:color w:val="231F20"/>
        </w:rPr>
        <w:t xml:space="preserve"> </w:t>
      </w:r>
      <w:r>
        <w:rPr>
          <w:color w:val="231F20"/>
        </w:rPr>
        <w:t>gözden</w:t>
      </w:r>
      <w:r w:rsidR="0067000F">
        <w:rPr>
          <w:color w:val="231F20"/>
        </w:rPr>
        <w:t xml:space="preserve"> </w:t>
      </w:r>
      <w:r>
        <w:rPr>
          <w:color w:val="231F20"/>
        </w:rPr>
        <w:t>geçirerek</w:t>
      </w:r>
      <w:r w:rsidR="0067000F">
        <w:rPr>
          <w:color w:val="231F20"/>
        </w:rPr>
        <w:t xml:space="preserve"> </w:t>
      </w:r>
      <w:r>
        <w:rPr>
          <w:color w:val="231F20"/>
        </w:rPr>
        <w:t>sınav</w:t>
      </w:r>
      <w:r w:rsidR="0067000F">
        <w:rPr>
          <w:color w:val="231F20"/>
        </w:rPr>
        <w:t xml:space="preserve"> </w:t>
      </w:r>
      <w:r>
        <w:rPr>
          <w:color w:val="231F20"/>
        </w:rPr>
        <w:t>kaygısının</w:t>
      </w:r>
      <w:r w:rsidR="0067000F">
        <w:rPr>
          <w:color w:val="231F20"/>
        </w:rPr>
        <w:t xml:space="preserve"> </w:t>
      </w:r>
      <w:r>
        <w:rPr>
          <w:color w:val="231F20"/>
        </w:rPr>
        <w:t>etkisini</w:t>
      </w:r>
      <w:r w:rsidR="0067000F">
        <w:rPr>
          <w:color w:val="231F20"/>
        </w:rPr>
        <w:t xml:space="preserve"> </w:t>
      </w:r>
      <w:r>
        <w:rPr>
          <w:color w:val="231F20"/>
        </w:rPr>
        <w:t>azaltmak</w:t>
      </w:r>
      <w:r w:rsidR="0067000F">
        <w:rPr>
          <w:color w:val="231F20"/>
        </w:rPr>
        <w:t xml:space="preserve"> müm</w:t>
      </w:r>
      <w:r>
        <w:rPr>
          <w:color w:val="231F20"/>
          <w:spacing w:val="-2"/>
        </w:rPr>
        <w:t>kündür.</w:t>
      </w:r>
    </w:p>
    <w:p w:rsidR="009E1D1C" w:rsidRDefault="008465E3">
      <w:pPr>
        <w:pStyle w:val="GvdeMetni"/>
        <w:tabs>
          <w:tab w:val="left" w:pos="1410"/>
        </w:tabs>
        <w:spacing w:before="54"/>
        <w:ind w:left="1410" w:right="726" w:hanging="397"/>
        <w:jc w:val="both"/>
      </w:pPr>
      <w:r>
        <w:rPr>
          <w:noProof/>
          <w:lang w:eastAsia="tr-TR"/>
        </w:rPr>
        <w:drawing>
          <wp:inline distT="0" distB="0" distL="0" distR="0">
            <wp:extent cx="118325" cy="9667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25" cy="9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231F20"/>
          <w:spacing w:val="-2"/>
        </w:rPr>
        <w:t>Sınava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yönelik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çalışmaları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son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aylara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/güne/geceye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bırakmamak,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zamanı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etkin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kullanarak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konuların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yetiş</w:t>
      </w:r>
      <w:r>
        <w:rPr>
          <w:color w:val="231F20"/>
        </w:rPr>
        <w:t>tirilmesi için çalışma planı yapmak,</w:t>
      </w:r>
    </w:p>
    <w:p w:rsidR="009E1D1C" w:rsidRDefault="008465E3">
      <w:pPr>
        <w:pStyle w:val="GvdeMetni"/>
        <w:spacing w:before="53"/>
        <w:ind w:left="1410"/>
      </w:pPr>
      <w:r>
        <w:rPr>
          <w:color w:val="231F20"/>
          <w:spacing w:val="-2"/>
        </w:rPr>
        <w:t>Sınav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süresinde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zamanı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iyi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kullanmak,</w:t>
      </w:r>
    </w:p>
    <w:p w:rsidR="009E1D1C" w:rsidRDefault="008465E3">
      <w:pPr>
        <w:pStyle w:val="GvdeMetni"/>
        <w:spacing w:before="55"/>
        <w:ind w:left="1410"/>
      </w:pPr>
      <w:r>
        <w:rPr>
          <w:color w:val="231F20"/>
          <w:spacing w:val="-2"/>
        </w:rPr>
        <w:t>Sınava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en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iyi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yapabildiğiniz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bölümden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başlamak,</w:t>
      </w:r>
    </w:p>
    <w:p w:rsidR="009E1D1C" w:rsidRDefault="008465E3">
      <w:pPr>
        <w:pStyle w:val="GvdeMetni"/>
        <w:spacing w:before="56" w:line="290" w:lineRule="auto"/>
        <w:ind w:left="1410" w:right="2121"/>
      </w:pPr>
      <w:proofErr w:type="gramStart"/>
      <w:r>
        <w:rPr>
          <w:color w:val="231F20"/>
          <w:spacing w:val="-2"/>
        </w:rPr>
        <w:t>Soruları,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dikkatlice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okumak.</w:t>
      </w:r>
      <w:r w:rsidR="0067000F">
        <w:rPr>
          <w:color w:val="231F20"/>
          <w:spacing w:val="-2"/>
        </w:rPr>
        <w:t xml:space="preserve"> </w:t>
      </w:r>
      <w:proofErr w:type="gramEnd"/>
      <w:r>
        <w:rPr>
          <w:color w:val="231F20"/>
          <w:spacing w:val="-2"/>
        </w:rPr>
        <w:t>Özellikle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en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sondaki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soru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cümleciğine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dikkat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 xml:space="preserve">etmek, </w:t>
      </w:r>
      <w:r>
        <w:rPr>
          <w:color w:val="231F20"/>
        </w:rPr>
        <w:t>Beslenme ve uykuya dikkat etmek,</w:t>
      </w:r>
    </w:p>
    <w:p w:rsidR="009E1D1C" w:rsidRDefault="008465E3">
      <w:pPr>
        <w:pStyle w:val="GvdeMetni"/>
        <w:ind w:left="1410" w:right="580"/>
      </w:pPr>
      <w:r>
        <w:rPr>
          <w:color w:val="231F20"/>
          <w:spacing w:val="-2"/>
        </w:rPr>
        <w:t>Öğrencinin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akademik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potansiyeline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uygun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gerçekçi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hedefleri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belirlemesi,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kendine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olan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güvenini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koruma</w:t>
      </w:r>
      <w:r>
        <w:rPr>
          <w:color w:val="231F20"/>
        </w:rPr>
        <w:t>sı,</w:t>
      </w:r>
      <w:r w:rsidR="0067000F">
        <w:rPr>
          <w:color w:val="231F20"/>
        </w:rPr>
        <w:t xml:space="preserve"> </w:t>
      </w:r>
      <w:r>
        <w:rPr>
          <w:color w:val="231F20"/>
        </w:rPr>
        <w:t>sınavı</w:t>
      </w:r>
      <w:r w:rsidR="0067000F">
        <w:rPr>
          <w:color w:val="231F20"/>
        </w:rPr>
        <w:t xml:space="preserve"> </w:t>
      </w:r>
      <w:r>
        <w:rPr>
          <w:color w:val="231F20"/>
        </w:rPr>
        <w:t>kendini</w:t>
      </w:r>
      <w:r w:rsidR="0067000F">
        <w:rPr>
          <w:color w:val="231F20"/>
        </w:rPr>
        <w:t xml:space="preserve"> </w:t>
      </w:r>
      <w:r>
        <w:rPr>
          <w:color w:val="231F20"/>
        </w:rPr>
        <w:t>kanıtlayacağı</w:t>
      </w:r>
      <w:r w:rsidR="0067000F">
        <w:rPr>
          <w:color w:val="231F20"/>
        </w:rPr>
        <w:t xml:space="preserve"> </w:t>
      </w:r>
      <w:r>
        <w:rPr>
          <w:color w:val="231F20"/>
        </w:rPr>
        <w:t>bir</w:t>
      </w:r>
      <w:r w:rsidR="0067000F">
        <w:rPr>
          <w:color w:val="231F20"/>
        </w:rPr>
        <w:t xml:space="preserve"> </w:t>
      </w:r>
      <w:r>
        <w:rPr>
          <w:color w:val="231F20"/>
        </w:rPr>
        <w:t>platforma</w:t>
      </w:r>
      <w:r w:rsidR="0067000F">
        <w:rPr>
          <w:color w:val="231F20"/>
        </w:rPr>
        <w:t xml:space="preserve"> </w:t>
      </w:r>
      <w:r>
        <w:rPr>
          <w:color w:val="231F20"/>
        </w:rPr>
        <w:t>dönüştürmemesi,</w:t>
      </w:r>
    </w:p>
    <w:p w:rsidR="009E1D1C" w:rsidRDefault="008465E3">
      <w:pPr>
        <w:pStyle w:val="GvdeMetni"/>
        <w:spacing w:before="52"/>
        <w:ind w:left="1013" w:firstLine="396"/>
      </w:pPr>
      <w:r>
        <w:rPr>
          <w:color w:val="231F20"/>
          <w:spacing w:val="-4"/>
        </w:rPr>
        <w:t>Kendini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ödüllendirme,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keyif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veren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etkinliklere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zaman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verilmesi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ile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sınav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kaygısının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derecesi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azaltılabilinir.</w:t>
      </w:r>
    </w:p>
    <w:p w:rsidR="009E1D1C" w:rsidRDefault="008465E3">
      <w:pPr>
        <w:pStyle w:val="GvdeMetni"/>
        <w:spacing w:before="55"/>
        <w:ind w:left="730" w:right="723" w:firstLine="283"/>
        <w:jc w:val="both"/>
      </w:pPr>
      <w:r>
        <w:rPr>
          <w:color w:val="231F20"/>
          <w:spacing w:val="-4"/>
        </w:rPr>
        <w:t>Sınava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girmeden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ya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da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sınav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sırasında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kaygı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düzeyiniz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artarsa,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birkaç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kez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derin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nefes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alın.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Ayrıca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birkaç</w:t>
      </w:r>
      <w:r w:rsidR="0067000F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 xml:space="preserve">dakika </w:t>
      </w:r>
      <w:r>
        <w:rPr>
          <w:color w:val="231F20"/>
          <w:spacing w:val="-2"/>
        </w:rPr>
        <w:t>gözlerinizi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kapatarak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sizi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mutlu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eden</w:t>
      </w:r>
      <w:r w:rsidR="0067000F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bir</w:t>
      </w:r>
      <w:r w:rsidR="000F2287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anıyı</w:t>
      </w:r>
      <w:r w:rsidR="000F2287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ya</w:t>
      </w:r>
      <w:r w:rsidR="000F2287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da</w:t>
      </w:r>
      <w:r w:rsidR="000F2287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bir</w:t>
      </w:r>
      <w:r w:rsidR="000F2287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yeri</w:t>
      </w:r>
      <w:r w:rsidR="000F2287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hayal</w:t>
      </w:r>
      <w:r w:rsidR="000F2287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edin.</w:t>
      </w:r>
      <w:r w:rsidR="000F2287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Bu</w:t>
      </w:r>
      <w:r w:rsidR="00EC5921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rahatlamanıza</w:t>
      </w:r>
      <w:r w:rsidR="000F2287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ve</w:t>
      </w:r>
      <w:r w:rsidR="000F2287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>düşünce</w:t>
      </w:r>
      <w:r w:rsidR="000F2287">
        <w:rPr>
          <w:color w:val="231F20"/>
          <w:spacing w:val="-2"/>
        </w:rPr>
        <w:t xml:space="preserve"> </w:t>
      </w:r>
      <w:r>
        <w:rPr>
          <w:color w:val="231F20"/>
          <w:spacing w:val="-2"/>
        </w:rPr>
        <w:t xml:space="preserve">odağınızın </w:t>
      </w:r>
      <w:r>
        <w:rPr>
          <w:color w:val="231F20"/>
        </w:rPr>
        <w:t>değişmesine yardımcı olabilecektir.</w:t>
      </w:r>
    </w:p>
    <w:p w:rsidR="009E1D1C" w:rsidRDefault="008465E3">
      <w:pPr>
        <w:pStyle w:val="GvdeMetni"/>
        <w:spacing w:before="52"/>
        <w:ind w:left="1013"/>
      </w:pPr>
      <w:r>
        <w:rPr>
          <w:color w:val="231F20"/>
          <w:spacing w:val="-2"/>
        </w:rPr>
        <w:t>Başarılar...</w:t>
      </w:r>
    </w:p>
    <w:p w:rsidR="009E1D1C" w:rsidRDefault="009E1D1C">
      <w:pPr>
        <w:pStyle w:val="GvdeMetni"/>
      </w:pPr>
    </w:p>
    <w:p w:rsidR="009E1D1C" w:rsidRDefault="009E1D1C">
      <w:pPr>
        <w:pStyle w:val="GvdeMetni"/>
      </w:pPr>
    </w:p>
    <w:p w:rsidR="009E1D1C" w:rsidRDefault="009E1D1C">
      <w:pPr>
        <w:pStyle w:val="GvdeMetni"/>
        <w:spacing w:before="138"/>
      </w:pPr>
    </w:p>
    <w:p w:rsidR="009E1D1C" w:rsidRDefault="009E1D1C">
      <w:pPr>
        <w:pStyle w:val="GvdeMetni"/>
        <w:rPr>
          <w:rFonts w:ascii="Calibri"/>
          <w:b/>
          <w:sz w:val="24"/>
        </w:rPr>
      </w:pPr>
    </w:p>
    <w:p w:rsidR="009E1D1C" w:rsidRDefault="0011286E">
      <w:pPr>
        <w:pStyle w:val="GvdeMetni"/>
        <w:rPr>
          <w:rFonts w:ascii="Calibri"/>
          <w:b/>
          <w:sz w:val="24"/>
        </w:rPr>
      </w:pPr>
      <w:r>
        <w:rPr>
          <w:rFonts w:ascii="Calibri"/>
          <w:b/>
          <w:noProof/>
          <w:sz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91.95pt;margin-top:13.55pt;width:152.75pt;height:68.1pt;z-index:487588864">
            <v:textbox>
              <w:txbxContent>
                <w:p w:rsidR="00395184" w:rsidRDefault="00EC5921" w:rsidP="0059154C">
                  <w:pPr>
                    <w:shd w:val="clear" w:color="auto" w:fill="B8CCE4" w:themeFill="accent1" w:themeFillTint="66"/>
                    <w:jc w:val="center"/>
                  </w:pPr>
                  <w:r>
                    <w:t xml:space="preserve">PALAS </w:t>
                  </w:r>
                  <w:r w:rsidR="0059154C">
                    <w:t>ÇOK PROGRAMLI ANADOLU LİSESİ</w:t>
                  </w:r>
                </w:p>
                <w:p w:rsidR="0059154C" w:rsidRDefault="0059154C" w:rsidP="0059154C">
                  <w:pPr>
                    <w:shd w:val="clear" w:color="auto" w:fill="B8CCE4" w:themeFill="accent1" w:themeFillTint="66"/>
                    <w:jc w:val="center"/>
                  </w:pPr>
                </w:p>
                <w:p w:rsidR="0059154C" w:rsidRDefault="0059154C" w:rsidP="0059154C">
                  <w:pPr>
                    <w:shd w:val="clear" w:color="auto" w:fill="B8CCE4" w:themeFill="accent1" w:themeFillTint="66"/>
                    <w:jc w:val="center"/>
                  </w:pPr>
                </w:p>
              </w:txbxContent>
            </v:textbox>
          </v:shape>
        </w:pict>
      </w:r>
    </w:p>
    <w:p w:rsidR="009E1D1C" w:rsidRDefault="009E1D1C">
      <w:pPr>
        <w:pStyle w:val="GvdeMetni"/>
        <w:rPr>
          <w:rFonts w:ascii="Calibri"/>
          <w:b/>
          <w:sz w:val="24"/>
        </w:rPr>
      </w:pPr>
    </w:p>
    <w:p w:rsidR="009E1D1C" w:rsidRDefault="009E1D1C">
      <w:pPr>
        <w:pStyle w:val="GvdeMetni"/>
        <w:rPr>
          <w:rFonts w:ascii="Calibri"/>
          <w:b/>
          <w:sz w:val="24"/>
        </w:rPr>
      </w:pPr>
    </w:p>
    <w:p w:rsidR="009E1D1C" w:rsidRDefault="009E1D1C">
      <w:pPr>
        <w:pStyle w:val="GvdeMetni"/>
        <w:rPr>
          <w:rFonts w:ascii="Calibri"/>
          <w:b/>
          <w:sz w:val="24"/>
        </w:rPr>
      </w:pPr>
    </w:p>
    <w:p w:rsidR="009E1D1C" w:rsidRDefault="009E1D1C">
      <w:pPr>
        <w:pStyle w:val="GvdeMetni"/>
        <w:rPr>
          <w:rFonts w:ascii="Calibri"/>
          <w:b/>
          <w:sz w:val="24"/>
        </w:rPr>
      </w:pPr>
    </w:p>
    <w:p w:rsidR="009E1D1C" w:rsidRDefault="009E1D1C">
      <w:pPr>
        <w:pStyle w:val="GvdeMetni"/>
        <w:rPr>
          <w:rFonts w:ascii="Calibri"/>
          <w:b/>
          <w:sz w:val="24"/>
        </w:rPr>
      </w:pPr>
    </w:p>
    <w:p w:rsidR="009E1D1C" w:rsidRDefault="009E1D1C">
      <w:pPr>
        <w:pStyle w:val="GvdeMetni"/>
        <w:rPr>
          <w:rFonts w:ascii="Calibri"/>
          <w:b/>
          <w:sz w:val="24"/>
        </w:rPr>
      </w:pPr>
      <w:bookmarkStart w:id="0" w:name="_GoBack"/>
      <w:bookmarkEnd w:id="0"/>
    </w:p>
    <w:p w:rsidR="009E1D1C" w:rsidRDefault="009E1D1C">
      <w:pPr>
        <w:pStyle w:val="GvdeMetni"/>
        <w:rPr>
          <w:rFonts w:ascii="Calibri"/>
          <w:b/>
          <w:sz w:val="24"/>
        </w:rPr>
      </w:pPr>
    </w:p>
    <w:p w:rsidR="009E1D1C" w:rsidRDefault="009E1D1C">
      <w:pPr>
        <w:pStyle w:val="GvdeMetni"/>
        <w:rPr>
          <w:rFonts w:ascii="Calibri"/>
          <w:b/>
          <w:sz w:val="24"/>
        </w:rPr>
      </w:pPr>
    </w:p>
    <w:p w:rsidR="009E1D1C" w:rsidRDefault="009E1D1C">
      <w:pPr>
        <w:pStyle w:val="GvdeMetni"/>
        <w:rPr>
          <w:rFonts w:ascii="Calibri"/>
          <w:b/>
          <w:sz w:val="24"/>
        </w:rPr>
      </w:pPr>
    </w:p>
    <w:p w:rsidR="009E1D1C" w:rsidRDefault="009E1D1C">
      <w:pPr>
        <w:pStyle w:val="GvdeMetni"/>
        <w:rPr>
          <w:rFonts w:ascii="Calibri"/>
          <w:b/>
          <w:sz w:val="24"/>
        </w:rPr>
      </w:pPr>
    </w:p>
    <w:p w:rsidR="009E1D1C" w:rsidRDefault="009E1D1C">
      <w:pPr>
        <w:pStyle w:val="GvdeMetni"/>
        <w:rPr>
          <w:rFonts w:ascii="Calibri"/>
          <w:b/>
          <w:sz w:val="24"/>
        </w:rPr>
      </w:pPr>
    </w:p>
    <w:p w:rsidR="009E1D1C" w:rsidRDefault="009E1D1C">
      <w:pPr>
        <w:pStyle w:val="GvdeMetni"/>
        <w:rPr>
          <w:rFonts w:ascii="Calibri"/>
          <w:b/>
          <w:sz w:val="24"/>
        </w:rPr>
      </w:pPr>
    </w:p>
    <w:p w:rsidR="009E1D1C" w:rsidRDefault="009E1D1C">
      <w:pPr>
        <w:pStyle w:val="GvdeMetni"/>
        <w:rPr>
          <w:rFonts w:ascii="Calibri"/>
          <w:b/>
          <w:sz w:val="24"/>
        </w:rPr>
      </w:pPr>
    </w:p>
    <w:p w:rsidR="009E1D1C" w:rsidRDefault="009E1D1C">
      <w:pPr>
        <w:pStyle w:val="GvdeMetni"/>
        <w:rPr>
          <w:rFonts w:ascii="Calibri"/>
          <w:b/>
          <w:sz w:val="24"/>
        </w:rPr>
      </w:pPr>
    </w:p>
    <w:p w:rsidR="009E1D1C" w:rsidRDefault="009E1D1C">
      <w:pPr>
        <w:pStyle w:val="GvdeMetni"/>
        <w:rPr>
          <w:rFonts w:ascii="Calibri"/>
          <w:b/>
          <w:sz w:val="24"/>
        </w:rPr>
      </w:pPr>
    </w:p>
    <w:p w:rsidR="009E1D1C" w:rsidRDefault="009E1D1C">
      <w:pPr>
        <w:pStyle w:val="GvdeMetni"/>
        <w:rPr>
          <w:rFonts w:ascii="Calibri"/>
          <w:b/>
          <w:sz w:val="24"/>
        </w:rPr>
      </w:pPr>
    </w:p>
    <w:p w:rsidR="009E1D1C" w:rsidRDefault="009E1D1C">
      <w:pPr>
        <w:ind w:right="783"/>
        <w:jc w:val="right"/>
        <w:rPr>
          <w:sz w:val="24"/>
        </w:rPr>
      </w:pPr>
    </w:p>
    <w:sectPr w:rsidR="009E1D1C" w:rsidSect="009E1D1C">
      <w:pgSz w:w="11910" w:h="16840"/>
      <w:pgMar w:top="48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E1D1C"/>
    <w:rsid w:val="000F2287"/>
    <w:rsid w:val="0011286E"/>
    <w:rsid w:val="00395184"/>
    <w:rsid w:val="0059154C"/>
    <w:rsid w:val="0067000F"/>
    <w:rsid w:val="007863EA"/>
    <w:rsid w:val="008465E3"/>
    <w:rsid w:val="009E1D1C"/>
    <w:rsid w:val="00EB23C7"/>
    <w:rsid w:val="00EC5921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1D1C"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D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E1D1C"/>
  </w:style>
  <w:style w:type="paragraph" w:styleId="KonuBal">
    <w:name w:val="Title"/>
    <w:basedOn w:val="Normal"/>
    <w:uiPriority w:val="1"/>
    <w:qFormat/>
    <w:rsid w:val="009E1D1C"/>
    <w:pPr>
      <w:spacing w:before="1"/>
      <w:ind w:right="187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rsid w:val="009E1D1C"/>
  </w:style>
  <w:style w:type="paragraph" w:customStyle="1" w:styleId="TableParagraph">
    <w:name w:val="Table Paragraph"/>
    <w:basedOn w:val="Normal"/>
    <w:uiPriority w:val="1"/>
    <w:qFormat/>
    <w:rsid w:val="009E1D1C"/>
  </w:style>
  <w:style w:type="paragraph" w:styleId="BalonMetni">
    <w:name w:val="Balloon Text"/>
    <w:basedOn w:val="Normal"/>
    <w:link w:val="BalonMetniChar"/>
    <w:uiPriority w:val="99"/>
    <w:semiHidden/>
    <w:unhideWhenUsed/>
    <w:rsid w:val="00395184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5184"/>
    <w:rPr>
      <w:rFonts w:ascii="Tahoma" w:eastAsia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</dc:creator>
  <cp:lastModifiedBy>pc</cp:lastModifiedBy>
  <cp:revision>3</cp:revision>
  <dcterms:created xsi:type="dcterms:W3CDTF">2025-04-09T13:58:00Z</dcterms:created>
  <dcterms:modified xsi:type="dcterms:W3CDTF">2025-04-18T10:47:00Z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2024-04-28T00:00:00Z</vt:filetime>
  </property>
  <property fmtid="{D5CDD505-2E9C-101B-9397-08002B2CF9AE}" pid="5" name="Producer">
    <vt:lpwstr>Adobe PDF Library 16.0.7</vt:lpwstr>
  </property>
</Properties>
</file>